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145" w:rsidRDefault="00504145" w:rsidP="00F25928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</w:pPr>
      <w:r>
        <w:rPr>
          <w:rFonts w:ascii="Arial" w:hAnsi="Arial" w:cs="Arial"/>
          <w:b/>
          <w:noProof/>
          <w:color w:val="002B82"/>
          <w:sz w:val="28"/>
          <w:szCs w:val="28"/>
        </w:rPr>
        <w:drawing>
          <wp:inline distT="0" distB="0" distL="0" distR="0" wp14:anchorId="1D1791C5" wp14:editId="2C3FF9D3">
            <wp:extent cx="2066925" cy="704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s 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2096279" cy="71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5BF" w:rsidRPr="00F25928" w:rsidRDefault="0047191C" w:rsidP="00F25928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</w:pP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С </w:t>
      </w:r>
      <w:r w:rsidR="00F25928"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24</w:t>
      </w:r>
      <w:r w:rsidR="00431F35"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 </w:t>
      </w: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по </w:t>
      </w:r>
      <w:r w:rsidR="00F25928"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30</w:t>
      </w: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 </w:t>
      </w:r>
      <w:r w:rsidR="00F25928"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апреля</w:t>
      </w:r>
    </w:p>
    <w:p w:rsidR="0047191C" w:rsidRPr="00F25928" w:rsidRDefault="0047191C" w:rsidP="00F25928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</w:pP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– Е</w:t>
      </w:r>
      <w:r w:rsidR="0046686B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ДИНАЯ</w:t>
      </w: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 НЕДЕЛЯ </w:t>
      </w:r>
      <w:r w:rsidR="00F25928"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 xml:space="preserve">    </w:t>
      </w:r>
      <w:r w:rsidRPr="00F25928">
        <w:rPr>
          <w:rFonts w:ascii="Arial" w:hAnsi="Arial" w:cs="Arial"/>
          <w:b/>
          <w:color w:val="002060"/>
          <w:sz w:val="40"/>
          <w:szCs w:val="40"/>
          <w:shd w:val="clear" w:color="auto" w:fill="FFFFFF"/>
        </w:rPr>
        <w:t>ИММУНИЗАЦИИ</w:t>
      </w:r>
    </w:p>
    <w:p w:rsidR="0047191C" w:rsidRPr="0047191C" w:rsidRDefault="0047191C" w:rsidP="0047191C">
      <w:pPr>
        <w:pStyle w:val="a4"/>
        <w:shd w:val="clear" w:color="auto" w:fill="FFFFFF"/>
        <w:spacing w:before="0" w:beforeAutospacing="0" w:after="0" w:afterAutospacing="0"/>
        <w:ind w:firstLine="454"/>
        <w:jc w:val="center"/>
        <w:rPr>
          <w:rFonts w:ascii="Arial" w:hAnsi="Arial" w:cs="Arial"/>
          <w:b/>
          <w:color w:val="FF0000"/>
          <w:sz w:val="32"/>
          <w:szCs w:val="32"/>
          <w:shd w:val="clear" w:color="auto" w:fill="FFFFFF"/>
        </w:rPr>
      </w:pPr>
    </w:p>
    <w:p w:rsidR="0047191C" w:rsidRPr="00504145" w:rsidRDefault="00165E48" w:rsidP="00504145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В</w:t>
      </w:r>
      <w:r w:rsidR="00504145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семирная организация </w:t>
      </w:r>
      <w:r w:rsidR="00D81D55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здравоохранения</w:t>
      </w:r>
      <w:r w:rsidR="0047191C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 (ВОЗ)</w:t>
      </w:r>
      <w:r w:rsidR="003155BF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,</w:t>
      </w:r>
      <w:r w:rsidR="00504145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 </w:t>
      </w:r>
      <w:r w:rsidR="003155BF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г</w:t>
      </w:r>
      <w:r w:rsidR="00D81D55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лобальны</w:t>
      </w:r>
      <w:r w:rsidR="0047191C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е</w:t>
      </w:r>
      <w:r w:rsidR="00D81D55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 угроз</w:t>
      </w:r>
      <w:r w:rsidR="0047191C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ы</w:t>
      </w:r>
      <w:r w:rsidR="00D81D55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 здоровь</w:t>
      </w:r>
      <w:r w:rsidR="003B7E51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ю</w:t>
      </w:r>
      <w:r w:rsidR="0047191C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:</w:t>
      </w:r>
      <w:r w:rsidR="00504145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 </w:t>
      </w:r>
      <w:r w:rsidR="00D81D55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>загрязнени</w:t>
      </w:r>
      <w:r w:rsidR="0047191C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>я</w:t>
      </w:r>
      <w:r w:rsidR="00D81D55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природы, изменение климата, диабет</w:t>
      </w:r>
      <w:r w:rsidR="0047191C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, </w:t>
      </w:r>
      <w:r w:rsidR="00D81D55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рак, </w:t>
      </w:r>
      <w:r w:rsidR="00D81D55"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отказ от вакцинации</w:t>
      </w:r>
      <w:r w:rsidR="00D81D55" w:rsidRPr="00F25928">
        <w:rPr>
          <w:rFonts w:ascii="Arial" w:hAnsi="Arial" w:cs="Arial"/>
          <w:b/>
          <w:color w:val="002060"/>
          <w:sz w:val="28"/>
          <w:szCs w:val="28"/>
        </w:rPr>
        <w:t>.</w:t>
      </w:r>
    </w:p>
    <w:p w:rsidR="0047191C" w:rsidRPr="00F25928" w:rsidRDefault="0047191C" w:rsidP="00504145">
      <w:pPr>
        <w:pStyle w:val="a4"/>
        <w:shd w:val="clear" w:color="auto" w:fill="FFFFFF"/>
        <w:spacing w:before="0" w:beforeAutospacing="0" w:after="0" w:afterAutospacing="0"/>
        <w:ind w:firstLine="357"/>
        <w:jc w:val="both"/>
        <w:rPr>
          <w:rStyle w:val="apple-converted-space"/>
          <w:rFonts w:ascii="Arial" w:hAnsi="Arial" w:cs="Arial"/>
          <w:color w:val="002060"/>
          <w:sz w:val="28"/>
          <w:szCs w:val="28"/>
          <w:shd w:val="clear" w:color="auto" w:fill="F3F3F3"/>
        </w:rPr>
      </w:pPr>
      <w:r w:rsidRPr="00F25928">
        <w:rPr>
          <w:rFonts w:ascii="Arial" w:hAnsi="Arial" w:cs="Arial"/>
          <w:color w:val="002060"/>
          <w:sz w:val="28"/>
          <w:szCs w:val="28"/>
        </w:rPr>
        <w:t>Иммунизация позволяет ежегодно предотвращать от 2 до 3 миллионов смерти о</w:t>
      </w:r>
      <w:r w:rsidR="0046686B">
        <w:rPr>
          <w:rFonts w:ascii="Arial" w:hAnsi="Arial" w:cs="Arial"/>
          <w:color w:val="002060"/>
          <w:sz w:val="28"/>
          <w:szCs w:val="28"/>
        </w:rPr>
        <w:t>т дифтерии, столбняка, коклюша, полиомиелита и</w:t>
      </w:r>
      <w:r w:rsidRPr="00F25928">
        <w:rPr>
          <w:rFonts w:ascii="Arial" w:hAnsi="Arial" w:cs="Arial"/>
          <w:color w:val="002060"/>
          <w:sz w:val="28"/>
          <w:szCs w:val="28"/>
        </w:rPr>
        <w:t xml:space="preserve"> кори</w:t>
      </w:r>
      <w:r w:rsidR="003875B9" w:rsidRPr="00F25928">
        <w:rPr>
          <w:rFonts w:ascii="Arial" w:hAnsi="Arial" w:cs="Arial"/>
          <w:color w:val="002060"/>
          <w:sz w:val="28"/>
          <w:szCs w:val="28"/>
        </w:rPr>
        <w:t>.</w:t>
      </w:r>
    </w:p>
    <w:p w:rsidR="003155BF" w:rsidRPr="00F25928" w:rsidRDefault="001537FF" w:rsidP="0047191C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Чем опасны инфекции, от которых мы прививаемся? </w:t>
      </w:r>
    </w:p>
    <w:p w:rsidR="003155BF" w:rsidRPr="00F25928" w:rsidRDefault="001537FF" w:rsidP="0047191C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При </w:t>
      </w: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дифтерии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у 2/3 больных развивается заболевание сердца (миокардит). </w:t>
      </w:r>
    </w:p>
    <w:p w:rsidR="003155BF" w:rsidRPr="00F25928" w:rsidRDefault="001537FF" w:rsidP="0047191C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Поранившись, можно заболеть </w:t>
      </w: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столбняком,</w:t>
      </w:r>
      <w:r w:rsidRPr="00F25928">
        <w:rPr>
          <w:rFonts w:ascii="Arial" w:hAnsi="Arial" w:cs="Arial"/>
          <w:color w:val="C00000"/>
          <w:sz w:val="28"/>
          <w:szCs w:val="28"/>
          <w:shd w:val="clear" w:color="auto" w:fill="FFFFFF"/>
        </w:rPr>
        <w:t xml:space="preserve"> 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смертность от которого достигает 90-100%.  </w:t>
      </w:r>
    </w:p>
    <w:p w:rsidR="003155BF" w:rsidRPr="00F25928" w:rsidRDefault="001537FF" w:rsidP="0047191C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color w:val="002060"/>
          <w:sz w:val="28"/>
          <w:szCs w:val="28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От кори у детей развивается энцефалит (воспаление мозга), </w:t>
      </w:r>
      <w:r w:rsidRPr="00F25928">
        <w:rPr>
          <w:rFonts w:ascii="Arial" w:hAnsi="Arial" w:cs="Arial"/>
          <w:color w:val="002060"/>
          <w:sz w:val="28"/>
          <w:szCs w:val="28"/>
        </w:rPr>
        <w:t>могут возникнуть нарушения интеллектуального</w:t>
      </w:r>
      <w:r w:rsidR="00504145">
        <w:rPr>
          <w:rFonts w:ascii="Arial" w:hAnsi="Arial" w:cs="Arial"/>
          <w:color w:val="002060"/>
          <w:sz w:val="28"/>
          <w:szCs w:val="28"/>
        </w:rPr>
        <w:t xml:space="preserve"> </w:t>
      </w:r>
      <w:r w:rsidRPr="00F25928">
        <w:rPr>
          <w:rFonts w:ascii="Arial" w:hAnsi="Arial" w:cs="Arial"/>
          <w:color w:val="002060"/>
          <w:sz w:val="28"/>
          <w:szCs w:val="28"/>
        </w:rPr>
        <w:t xml:space="preserve">развития ребенка и смерть. </w:t>
      </w:r>
    </w:p>
    <w:p w:rsidR="003155BF" w:rsidRPr="00F25928" w:rsidRDefault="001537FF" w:rsidP="00F25928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lastRenderedPageBreak/>
        <w:t xml:space="preserve">Эпидемический паротит 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(свинка) может стать причиной развития глухоты и бесплодия, преимущественно у мальчиков. </w:t>
      </w:r>
    </w:p>
    <w:p w:rsidR="003155BF" w:rsidRPr="00F25928" w:rsidRDefault="001537FF" w:rsidP="00F25928">
      <w:pPr>
        <w:pStyle w:val="a4"/>
        <w:spacing w:before="0" w:beforeAutospacing="0" w:after="0" w:afterAutospacing="0"/>
        <w:ind w:firstLine="357"/>
        <w:jc w:val="both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От </w:t>
      </w:r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полиомиелита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развивается необратимый паралич. </w:t>
      </w:r>
    </w:p>
    <w:p w:rsidR="002C004B" w:rsidRPr="00F25928" w:rsidRDefault="003875B9" w:rsidP="002C004B">
      <w:pPr>
        <w:pStyle w:val="a4"/>
        <w:spacing w:before="0" w:beforeAutospacing="0" w:after="240" w:afterAutospacing="0"/>
        <w:ind w:firstLine="357"/>
        <w:jc w:val="both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>О</w:t>
      </w:r>
      <w:r w:rsidR="001537FF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>сложнения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от </w:t>
      </w:r>
      <w:r w:rsidRPr="0046686B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гриппа</w:t>
      </w: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</w:t>
      </w:r>
      <w:r w:rsidR="001537FF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>(</w:t>
      </w:r>
      <w:r w:rsidR="001537FF" w:rsidRPr="0046686B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пневмония</w:t>
      </w:r>
      <w:r w:rsidR="001537FF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и пр.) приводят к госпитализации и смерти.</w:t>
      </w:r>
      <w:r w:rsidR="00C36D68"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 </w:t>
      </w:r>
    </w:p>
    <w:p w:rsidR="003155BF" w:rsidRPr="00F25928" w:rsidRDefault="00504145" w:rsidP="00F25928">
      <w:pPr>
        <w:pStyle w:val="a4"/>
        <w:spacing w:before="0" w:beforeAutospacing="0" w:after="0" w:afterAutospacing="0"/>
        <w:jc w:val="center"/>
        <w:rPr>
          <w:rFonts w:ascii="Arial" w:hAnsi="Arial" w:cs="Arial"/>
          <w:color w:val="002060"/>
          <w:sz w:val="28"/>
          <w:szCs w:val="28"/>
          <w:shd w:val="clear" w:color="auto" w:fill="FFFFFF"/>
        </w:rPr>
      </w:pPr>
      <w:r>
        <w:rPr>
          <w:rFonts w:ascii="Arial" w:hAnsi="Arial" w:cs="Arial"/>
          <w:noProof/>
          <w:color w:val="244061" w:themeColor="accent1" w:themeShade="80"/>
          <w:sz w:val="28"/>
          <w:szCs w:val="28"/>
        </w:rPr>
        <w:drawing>
          <wp:inline distT="0" distB="0" distL="0" distR="0" wp14:anchorId="5E60BECE" wp14:editId="4084C19A">
            <wp:extent cx="2867025" cy="19115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vmnvbzi4n8q0mvj743rwgd022x8tr2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9794" cy="1913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69E" w:rsidRDefault="00EE069E" w:rsidP="00F25928">
      <w:pPr>
        <w:pStyle w:val="a4"/>
        <w:spacing w:before="0" w:beforeAutospacing="0" w:after="0" w:afterAutospacing="0"/>
        <w:jc w:val="center"/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</w:pPr>
      <w:r w:rsidRPr="00F25928">
        <w:rPr>
          <w:rFonts w:ascii="Arial" w:hAnsi="Arial" w:cs="Arial"/>
          <w:color w:val="002060"/>
          <w:sz w:val="28"/>
          <w:szCs w:val="28"/>
          <w:shd w:val="clear" w:color="auto" w:fill="FFFFFF"/>
        </w:rPr>
        <w:t xml:space="preserve">Для обеспечения эпидемического благополучия населения уровень охвата населения плановой иммунизацией должен составлять </w:t>
      </w:r>
      <w:bookmarkStart w:id="0" w:name="_GoBack"/>
      <w:bookmarkEnd w:id="0"/>
      <w:r w:rsidRPr="00F2592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не менее 95%.</w:t>
      </w:r>
    </w:p>
    <w:p w:rsidR="00504145" w:rsidRPr="003155BF" w:rsidRDefault="00504145" w:rsidP="00F25928">
      <w:pPr>
        <w:pStyle w:val="a4"/>
        <w:spacing w:before="0" w:beforeAutospacing="0" w:after="0" w:afterAutospacing="0"/>
        <w:jc w:val="center"/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</w:p>
    <w:p w:rsidR="003875B9" w:rsidRPr="00CF745B" w:rsidRDefault="00CF745B" w:rsidP="00F25928">
      <w:pPr>
        <w:spacing w:after="0" w:line="240" w:lineRule="auto"/>
        <w:jc w:val="center"/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</w:pPr>
      <w:r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  <w:t>В настоящее время</w:t>
      </w:r>
    </w:p>
    <w:p w:rsidR="00504145" w:rsidRDefault="008F065F" w:rsidP="00504145">
      <w:pPr>
        <w:spacing w:after="0" w:line="240" w:lineRule="auto"/>
        <w:jc w:val="center"/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</w:pPr>
      <w:proofErr w:type="gramStart"/>
      <w:r w:rsidRPr="00F25928"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  <w:t>не</w:t>
      </w:r>
      <w:proofErr w:type="gramEnd"/>
      <w:r w:rsidRPr="00F25928"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  <w:t xml:space="preserve"> существует более эффективного защи</w:t>
      </w:r>
      <w:r w:rsidR="003155BF" w:rsidRPr="00F25928"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  <w:t>тного механизма, чем вакцинация!</w:t>
      </w:r>
    </w:p>
    <w:p w:rsidR="00504145" w:rsidRPr="00504145" w:rsidRDefault="00504145" w:rsidP="00504145">
      <w:pPr>
        <w:spacing w:after="0" w:line="240" w:lineRule="auto"/>
        <w:jc w:val="center"/>
        <w:rPr>
          <w:rFonts w:ascii="Arial" w:hAnsi="Arial" w:cs="Arial"/>
          <w:b/>
          <w:color w:val="1F497D" w:themeColor="text2"/>
          <w:sz w:val="36"/>
          <w:szCs w:val="36"/>
          <w:shd w:val="clear" w:color="auto" w:fill="FFFFFF"/>
        </w:rPr>
      </w:pPr>
    </w:p>
    <w:p w:rsidR="00504145" w:rsidRDefault="00C60E62" w:rsidP="0047191C">
      <w:pPr>
        <w:spacing w:after="0" w:line="240" w:lineRule="auto"/>
        <w:ind w:firstLine="357"/>
        <w:jc w:val="both"/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</w:pPr>
      <w:r w:rsidRPr="00AC1D81"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  <w:lastRenderedPageBreak/>
        <w:t xml:space="preserve">Помните, </w:t>
      </w:r>
      <w:r w:rsidR="003875B9" w:rsidRPr="000768EA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отказ от прививок создает угрозу здоровью</w:t>
      </w:r>
      <w:r w:rsidR="003875B9" w:rsidRPr="00AC1D81">
        <w:rPr>
          <w:rFonts w:ascii="Arial" w:hAnsi="Arial" w:cs="Arial"/>
          <w:b/>
          <w:color w:val="1F497D" w:themeColor="text2"/>
          <w:sz w:val="28"/>
          <w:szCs w:val="28"/>
          <w:shd w:val="clear" w:color="auto" w:fill="FFFFFF"/>
        </w:rPr>
        <w:t xml:space="preserve"> </w:t>
      </w:r>
      <w:r w:rsidR="003875B9" w:rsidRPr="000768EA"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  <w:t xml:space="preserve">не только конкретного человека, но и для его тесного окружения (семья, группа или класс, друзья). </w:t>
      </w:r>
    </w:p>
    <w:p w:rsidR="00C60E62" w:rsidRPr="000768EA" w:rsidRDefault="003875B9" w:rsidP="0047191C">
      <w:pPr>
        <w:spacing w:after="0" w:line="240" w:lineRule="auto"/>
        <w:ind w:firstLine="357"/>
        <w:jc w:val="both"/>
        <w:rPr>
          <w:rFonts w:ascii="Arial" w:eastAsia="Times New Roman" w:hAnsi="Arial" w:cs="Arial"/>
          <w:color w:val="1F497D" w:themeColor="text2"/>
          <w:sz w:val="28"/>
          <w:szCs w:val="28"/>
          <w:lang w:eastAsia="ru-RU"/>
        </w:rPr>
      </w:pPr>
      <w:r w:rsidRPr="000768EA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Особенно опасен отказ от вакцинации для лиц со сниженным иммунитетом</w:t>
      </w:r>
      <w:r w:rsidRPr="000768EA"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  <w:t xml:space="preserve"> (маленькие дети, пожилые люди, лица с хроническими заболеваниями, беременные женщины), ведь они наиболее беззащитны перед бактериями и вирусами.</w:t>
      </w:r>
    </w:p>
    <w:p w:rsidR="00C60E62" w:rsidRPr="000768EA" w:rsidRDefault="00C60E62" w:rsidP="0047191C">
      <w:pPr>
        <w:spacing w:after="0" w:line="240" w:lineRule="auto"/>
        <w:ind w:firstLine="357"/>
        <w:jc w:val="both"/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</w:pPr>
      <w:r w:rsidRPr="000768EA"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  <w:t>Принимая решение об отсрочке или отказе от вакцинации, Вы берете на себя большую ответственность, поскольку такое решение может подвергнуть риску здоровье и жизнь Вас и Вашего ребенка и нанести вред окружающим людям.</w:t>
      </w:r>
    </w:p>
    <w:p w:rsidR="00504145" w:rsidRDefault="00504145" w:rsidP="0047191C">
      <w:pPr>
        <w:spacing w:after="0" w:line="240" w:lineRule="auto"/>
        <w:ind w:firstLine="357"/>
        <w:jc w:val="both"/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</w:pPr>
    </w:p>
    <w:p w:rsidR="00C60E62" w:rsidRPr="000768EA" w:rsidRDefault="00C60E62" w:rsidP="0047191C">
      <w:pPr>
        <w:spacing w:after="0" w:line="240" w:lineRule="auto"/>
        <w:ind w:firstLine="357"/>
        <w:jc w:val="both"/>
        <w:rPr>
          <w:rFonts w:ascii="Arial" w:hAnsi="Arial" w:cs="Arial"/>
          <w:b/>
          <w:color w:val="C00000"/>
          <w:sz w:val="28"/>
          <w:szCs w:val="28"/>
        </w:rPr>
      </w:pPr>
      <w:r w:rsidRPr="000768EA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Каждый из нас имеет право на жизнь, а значит, имеет право быть привитым и здоровым!</w:t>
      </w:r>
    </w:p>
    <w:p w:rsidR="00DE3718" w:rsidRPr="00AC1D81" w:rsidRDefault="00DE3718" w:rsidP="00DE3718">
      <w:pPr>
        <w:spacing w:after="0" w:line="240" w:lineRule="auto"/>
        <w:ind w:firstLine="454"/>
        <w:jc w:val="center"/>
        <w:rPr>
          <w:rFonts w:ascii="Arial" w:hAnsi="Arial" w:cs="Arial"/>
          <w:color w:val="1F497D" w:themeColor="text2"/>
          <w:sz w:val="28"/>
          <w:szCs w:val="28"/>
          <w:shd w:val="clear" w:color="auto" w:fill="FFFFFF"/>
        </w:rPr>
      </w:pPr>
    </w:p>
    <w:p w:rsidR="003155BF" w:rsidRDefault="00DE3718" w:rsidP="003155BF">
      <w:pPr>
        <w:spacing w:after="0" w:line="240" w:lineRule="auto"/>
        <w:jc w:val="center"/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</w:pPr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Управление </w:t>
      </w:r>
      <w:proofErr w:type="spellStart"/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>Роспотребнадзора</w:t>
      </w:r>
      <w:proofErr w:type="spellEnd"/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 </w:t>
      </w:r>
    </w:p>
    <w:p w:rsidR="00DE3718" w:rsidRPr="003155BF" w:rsidRDefault="00DE3718" w:rsidP="003155BF">
      <w:pPr>
        <w:spacing w:after="0" w:line="240" w:lineRule="auto"/>
        <w:jc w:val="center"/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</w:pPr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по </w:t>
      </w:r>
      <w:r w:rsidR="003155BF"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 </w:t>
      </w:r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Республике </w:t>
      </w:r>
      <w:r w:rsid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>Т</w:t>
      </w:r>
      <w:r w:rsidRPr="003155BF">
        <w:rPr>
          <w:rFonts w:ascii="Arial" w:hAnsi="Arial" w:cs="Arial"/>
          <w:color w:val="244061" w:themeColor="accent1" w:themeShade="80"/>
          <w:sz w:val="36"/>
          <w:szCs w:val="36"/>
          <w:shd w:val="clear" w:color="auto" w:fill="FFFFFF"/>
        </w:rPr>
        <w:t xml:space="preserve">атарстан </w:t>
      </w:r>
    </w:p>
    <w:sectPr w:rsidR="00DE3718" w:rsidRPr="003155BF" w:rsidSect="00504145">
      <w:pgSz w:w="16838" w:h="11906" w:orient="landscape"/>
      <w:pgMar w:top="568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43277"/>
    <w:multiLevelType w:val="hybridMultilevel"/>
    <w:tmpl w:val="8B9A0D3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B66FA7"/>
    <w:multiLevelType w:val="hybridMultilevel"/>
    <w:tmpl w:val="4F7A90B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D5849AA"/>
    <w:multiLevelType w:val="multilevel"/>
    <w:tmpl w:val="769A7016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3">
    <w:nsid w:val="7F4E2FA6"/>
    <w:multiLevelType w:val="hybridMultilevel"/>
    <w:tmpl w:val="7264F15E"/>
    <w:lvl w:ilvl="0" w:tplc="0419000B">
      <w:start w:val="1"/>
      <w:numFmt w:val="bullet"/>
      <w:lvlText w:val=""/>
      <w:lvlJc w:val="left"/>
      <w:pPr>
        <w:ind w:left="-20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-13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6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2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3A7"/>
    <w:rsid w:val="00050495"/>
    <w:rsid w:val="000768EA"/>
    <w:rsid w:val="00076DFE"/>
    <w:rsid w:val="00090962"/>
    <w:rsid w:val="000954C0"/>
    <w:rsid w:val="000A1768"/>
    <w:rsid w:val="000B1364"/>
    <w:rsid w:val="000B7BE5"/>
    <w:rsid w:val="000E2687"/>
    <w:rsid w:val="000F017D"/>
    <w:rsid w:val="00111084"/>
    <w:rsid w:val="00113039"/>
    <w:rsid w:val="00115DC7"/>
    <w:rsid w:val="00124E9E"/>
    <w:rsid w:val="00131DE7"/>
    <w:rsid w:val="0013711A"/>
    <w:rsid w:val="0014384C"/>
    <w:rsid w:val="00144E8A"/>
    <w:rsid w:val="001537FF"/>
    <w:rsid w:val="00165E48"/>
    <w:rsid w:val="00172F5A"/>
    <w:rsid w:val="001740FA"/>
    <w:rsid w:val="00185CCD"/>
    <w:rsid w:val="0019517C"/>
    <w:rsid w:val="001A0915"/>
    <w:rsid w:val="001C16C2"/>
    <w:rsid w:val="00217603"/>
    <w:rsid w:val="00217C23"/>
    <w:rsid w:val="00231FCF"/>
    <w:rsid w:val="00232EFB"/>
    <w:rsid w:val="002769F8"/>
    <w:rsid w:val="00281E09"/>
    <w:rsid w:val="002821E8"/>
    <w:rsid w:val="002C004B"/>
    <w:rsid w:val="002C2E2A"/>
    <w:rsid w:val="002E5551"/>
    <w:rsid w:val="002F45DF"/>
    <w:rsid w:val="003144FD"/>
    <w:rsid w:val="003155BF"/>
    <w:rsid w:val="003266C6"/>
    <w:rsid w:val="003616E3"/>
    <w:rsid w:val="00370588"/>
    <w:rsid w:val="00384B74"/>
    <w:rsid w:val="003875B9"/>
    <w:rsid w:val="00395659"/>
    <w:rsid w:val="003A1AFD"/>
    <w:rsid w:val="003B2CDD"/>
    <w:rsid w:val="003B5F9C"/>
    <w:rsid w:val="003B7E51"/>
    <w:rsid w:val="003D29B8"/>
    <w:rsid w:val="003F1AC6"/>
    <w:rsid w:val="0040635C"/>
    <w:rsid w:val="00407E36"/>
    <w:rsid w:val="00431F35"/>
    <w:rsid w:val="00443351"/>
    <w:rsid w:val="00452A4E"/>
    <w:rsid w:val="00466467"/>
    <w:rsid w:val="0046686B"/>
    <w:rsid w:val="00467ABA"/>
    <w:rsid w:val="00470D99"/>
    <w:rsid w:val="00471458"/>
    <w:rsid w:val="0047191C"/>
    <w:rsid w:val="00492A26"/>
    <w:rsid w:val="004A18CD"/>
    <w:rsid w:val="004A274A"/>
    <w:rsid w:val="004A2A7F"/>
    <w:rsid w:val="004B5BD6"/>
    <w:rsid w:val="004C7BAB"/>
    <w:rsid w:val="004D2239"/>
    <w:rsid w:val="004E1885"/>
    <w:rsid w:val="004E2249"/>
    <w:rsid w:val="004E7B36"/>
    <w:rsid w:val="004F2B87"/>
    <w:rsid w:val="00504145"/>
    <w:rsid w:val="005056E8"/>
    <w:rsid w:val="00527C86"/>
    <w:rsid w:val="00547595"/>
    <w:rsid w:val="00557485"/>
    <w:rsid w:val="00561728"/>
    <w:rsid w:val="00563C68"/>
    <w:rsid w:val="00563D06"/>
    <w:rsid w:val="00565B6E"/>
    <w:rsid w:val="005808AB"/>
    <w:rsid w:val="005811BE"/>
    <w:rsid w:val="00590F6A"/>
    <w:rsid w:val="005956F6"/>
    <w:rsid w:val="005B5678"/>
    <w:rsid w:val="005F1820"/>
    <w:rsid w:val="00622C2D"/>
    <w:rsid w:val="00625DA7"/>
    <w:rsid w:val="0063118B"/>
    <w:rsid w:val="00637392"/>
    <w:rsid w:val="006415C2"/>
    <w:rsid w:val="00642628"/>
    <w:rsid w:val="00657049"/>
    <w:rsid w:val="00676B8B"/>
    <w:rsid w:val="0069008D"/>
    <w:rsid w:val="006A15E6"/>
    <w:rsid w:val="006A735E"/>
    <w:rsid w:val="006D5D82"/>
    <w:rsid w:val="006E359F"/>
    <w:rsid w:val="00702030"/>
    <w:rsid w:val="00710F28"/>
    <w:rsid w:val="00712F14"/>
    <w:rsid w:val="00713D92"/>
    <w:rsid w:val="00721DD2"/>
    <w:rsid w:val="0073647F"/>
    <w:rsid w:val="0074663F"/>
    <w:rsid w:val="0074767E"/>
    <w:rsid w:val="007514F6"/>
    <w:rsid w:val="00753445"/>
    <w:rsid w:val="007535A7"/>
    <w:rsid w:val="00765C75"/>
    <w:rsid w:val="00775C49"/>
    <w:rsid w:val="007827C9"/>
    <w:rsid w:val="00787228"/>
    <w:rsid w:val="00787AD1"/>
    <w:rsid w:val="00787E10"/>
    <w:rsid w:val="0079115F"/>
    <w:rsid w:val="00791500"/>
    <w:rsid w:val="007A1C4F"/>
    <w:rsid w:val="007B5544"/>
    <w:rsid w:val="007D5585"/>
    <w:rsid w:val="007E3A59"/>
    <w:rsid w:val="007E7C3A"/>
    <w:rsid w:val="00824D66"/>
    <w:rsid w:val="00830535"/>
    <w:rsid w:val="00833A58"/>
    <w:rsid w:val="0084606B"/>
    <w:rsid w:val="00853713"/>
    <w:rsid w:val="0086127D"/>
    <w:rsid w:val="00861CE9"/>
    <w:rsid w:val="00874D44"/>
    <w:rsid w:val="0087697C"/>
    <w:rsid w:val="00884C78"/>
    <w:rsid w:val="00895B5B"/>
    <w:rsid w:val="008975A2"/>
    <w:rsid w:val="008A023B"/>
    <w:rsid w:val="008A3421"/>
    <w:rsid w:val="008C27D3"/>
    <w:rsid w:val="008E387D"/>
    <w:rsid w:val="008F065F"/>
    <w:rsid w:val="008F5F97"/>
    <w:rsid w:val="00915A3B"/>
    <w:rsid w:val="00916F74"/>
    <w:rsid w:val="00921D92"/>
    <w:rsid w:val="00927947"/>
    <w:rsid w:val="0093085B"/>
    <w:rsid w:val="009410EA"/>
    <w:rsid w:val="009462F9"/>
    <w:rsid w:val="00956E52"/>
    <w:rsid w:val="00971C01"/>
    <w:rsid w:val="00991579"/>
    <w:rsid w:val="00994FA9"/>
    <w:rsid w:val="009C2B3D"/>
    <w:rsid w:val="009C431B"/>
    <w:rsid w:val="009E737C"/>
    <w:rsid w:val="009F0A74"/>
    <w:rsid w:val="009F6D8E"/>
    <w:rsid w:val="00A43033"/>
    <w:rsid w:val="00A56170"/>
    <w:rsid w:val="00A63619"/>
    <w:rsid w:val="00A63893"/>
    <w:rsid w:val="00A63B3E"/>
    <w:rsid w:val="00A70C37"/>
    <w:rsid w:val="00A92A77"/>
    <w:rsid w:val="00AC1D81"/>
    <w:rsid w:val="00AE055E"/>
    <w:rsid w:val="00AE38D7"/>
    <w:rsid w:val="00AF70A0"/>
    <w:rsid w:val="00B12B84"/>
    <w:rsid w:val="00B14D39"/>
    <w:rsid w:val="00B22C9C"/>
    <w:rsid w:val="00B252CB"/>
    <w:rsid w:val="00B273A7"/>
    <w:rsid w:val="00B43E83"/>
    <w:rsid w:val="00B44312"/>
    <w:rsid w:val="00B46304"/>
    <w:rsid w:val="00B478B7"/>
    <w:rsid w:val="00B501F2"/>
    <w:rsid w:val="00B61B8C"/>
    <w:rsid w:val="00B674C4"/>
    <w:rsid w:val="00B70563"/>
    <w:rsid w:val="00B81578"/>
    <w:rsid w:val="00B81B61"/>
    <w:rsid w:val="00B95DC0"/>
    <w:rsid w:val="00BA5280"/>
    <w:rsid w:val="00BC52E9"/>
    <w:rsid w:val="00BC7E6B"/>
    <w:rsid w:val="00BE0B31"/>
    <w:rsid w:val="00BE2949"/>
    <w:rsid w:val="00BE4AEA"/>
    <w:rsid w:val="00BF161F"/>
    <w:rsid w:val="00BF163A"/>
    <w:rsid w:val="00BF7485"/>
    <w:rsid w:val="00C05AD3"/>
    <w:rsid w:val="00C15F89"/>
    <w:rsid w:val="00C222BA"/>
    <w:rsid w:val="00C25DCE"/>
    <w:rsid w:val="00C36D68"/>
    <w:rsid w:val="00C60E62"/>
    <w:rsid w:val="00C8211A"/>
    <w:rsid w:val="00C86BFB"/>
    <w:rsid w:val="00C87E14"/>
    <w:rsid w:val="00C932FA"/>
    <w:rsid w:val="00CA2187"/>
    <w:rsid w:val="00CC23C5"/>
    <w:rsid w:val="00CD0F5F"/>
    <w:rsid w:val="00CE0CC4"/>
    <w:rsid w:val="00CE1711"/>
    <w:rsid w:val="00CF745B"/>
    <w:rsid w:val="00CF7CB2"/>
    <w:rsid w:val="00D0368D"/>
    <w:rsid w:val="00D04B0F"/>
    <w:rsid w:val="00D21C9F"/>
    <w:rsid w:val="00D2379B"/>
    <w:rsid w:val="00D41650"/>
    <w:rsid w:val="00D5304E"/>
    <w:rsid w:val="00D53149"/>
    <w:rsid w:val="00D74C34"/>
    <w:rsid w:val="00D761C6"/>
    <w:rsid w:val="00D806D7"/>
    <w:rsid w:val="00D814B6"/>
    <w:rsid w:val="00D81D55"/>
    <w:rsid w:val="00D831DA"/>
    <w:rsid w:val="00D93902"/>
    <w:rsid w:val="00D944E3"/>
    <w:rsid w:val="00DA2F5A"/>
    <w:rsid w:val="00DA54D8"/>
    <w:rsid w:val="00DB35CC"/>
    <w:rsid w:val="00DB3C52"/>
    <w:rsid w:val="00DC415C"/>
    <w:rsid w:val="00DC6FA5"/>
    <w:rsid w:val="00DD5B16"/>
    <w:rsid w:val="00DD6349"/>
    <w:rsid w:val="00DE3718"/>
    <w:rsid w:val="00E02B6C"/>
    <w:rsid w:val="00E0519D"/>
    <w:rsid w:val="00E06476"/>
    <w:rsid w:val="00E149C7"/>
    <w:rsid w:val="00E238EF"/>
    <w:rsid w:val="00E40C6D"/>
    <w:rsid w:val="00E4171D"/>
    <w:rsid w:val="00E41D33"/>
    <w:rsid w:val="00E50F99"/>
    <w:rsid w:val="00E612AE"/>
    <w:rsid w:val="00E746D3"/>
    <w:rsid w:val="00E752BA"/>
    <w:rsid w:val="00E81E69"/>
    <w:rsid w:val="00EB19B5"/>
    <w:rsid w:val="00EB2611"/>
    <w:rsid w:val="00EB5A74"/>
    <w:rsid w:val="00EC278A"/>
    <w:rsid w:val="00ED08F9"/>
    <w:rsid w:val="00ED2030"/>
    <w:rsid w:val="00ED2D79"/>
    <w:rsid w:val="00ED6C3A"/>
    <w:rsid w:val="00EE069E"/>
    <w:rsid w:val="00EF71E3"/>
    <w:rsid w:val="00F22425"/>
    <w:rsid w:val="00F25928"/>
    <w:rsid w:val="00F26228"/>
    <w:rsid w:val="00F40100"/>
    <w:rsid w:val="00F51AFD"/>
    <w:rsid w:val="00F7004C"/>
    <w:rsid w:val="00F74FFD"/>
    <w:rsid w:val="00F82C48"/>
    <w:rsid w:val="00FA2D5E"/>
    <w:rsid w:val="00FA64C1"/>
    <w:rsid w:val="00FA76C5"/>
    <w:rsid w:val="00FB46FA"/>
    <w:rsid w:val="00FB52DA"/>
    <w:rsid w:val="00FB5B5F"/>
    <w:rsid w:val="00FC3438"/>
    <w:rsid w:val="00FD36FF"/>
    <w:rsid w:val="00FD6BD5"/>
    <w:rsid w:val="00FE2B8F"/>
    <w:rsid w:val="00FF0A4D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56DE4-7A42-417D-9DBF-4879E3858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73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27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266C6"/>
    <w:rPr>
      <w:b/>
      <w:bCs/>
    </w:rPr>
  </w:style>
  <w:style w:type="paragraph" w:styleId="a6">
    <w:name w:val="List Paragraph"/>
    <w:basedOn w:val="a"/>
    <w:uiPriority w:val="34"/>
    <w:qFormat/>
    <w:rsid w:val="00B14D39"/>
    <w:pPr>
      <w:ind w:left="720"/>
      <w:contextualSpacing/>
    </w:pPr>
  </w:style>
  <w:style w:type="character" w:customStyle="1" w:styleId="apple-converted-space">
    <w:name w:val="apple-converted-space"/>
    <w:basedOn w:val="a0"/>
    <w:rsid w:val="005B5678"/>
  </w:style>
  <w:style w:type="paragraph" w:styleId="a7">
    <w:name w:val="Balloon Text"/>
    <w:basedOn w:val="a"/>
    <w:link w:val="a8"/>
    <w:uiPriority w:val="99"/>
    <w:semiHidden/>
    <w:unhideWhenUsed/>
    <w:rsid w:val="00505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56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1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5E0D4-F933-4680-BC35-823DFC84D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Liudmila</dc:creator>
  <cp:lastModifiedBy>Саида Р. Исмагилова</cp:lastModifiedBy>
  <cp:revision>13</cp:revision>
  <cp:lastPrinted>2019-05-22T08:03:00Z</cp:lastPrinted>
  <dcterms:created xsi:type="dcterms:W3CDTF">2021-04-16T08:28:00Z</dcterms:created>
  <dcterms:modified xsi:type="dcterms:W3CDTF">2022-04-15T09:05:00Z</dcterms:modified>
</cp:coreProperties>
</file>